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4 (рекомендуемое). Наряд-допуск на выполнение работ повышенной опасности (форма)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4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4</w:t>
        <w:br w:type="textWrapping"/>
        <w:t xml:space="preserve">(рекомендуемое)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Наряд-допуск N  __________</w:t>
        <w:br w:type="textWrapping"/>
        <w:t xml:space="preserve">на выполнение работ повышенной опасности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1.   Организация,   эксплуатирующая    водопроводно-канализационное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хозяйство, структурное подразделение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(Наименование организации, структурного подразделения)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2. Выдан "________"___________г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3. Действителен до "_______"___________г.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4. Ответственному исполнителю работ 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(Должность, фамилия, имя, отчество)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5. Бригаде (звену) в составе ________________ работников поручается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(Наименование работ, место их проведения)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6. Необходимые для производства работ: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материалы 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инструменты 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приспособления 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средства коллективной и индивидуальной защиты 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7.  При  подготовке и   выполнении   работ   обеспечить   следующие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мероприятия безопасности 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(Перечисляются основные мероприятия)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8.  Результаты  анализа  воздушной  среды  на  содержание   газов в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колодцах, камерах  и  других  сооружениях,  проведенного  перед  началом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ремонтных работ 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9. Особые условия__________________________________________________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10. Начало работы в_____ч_____мин.______________ г.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Окончание работы в_____ч_______мин ______________г.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Режим работы 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(Одно-, двух-, трехсменный)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11. Ответственным руководителем работ назначается 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(Должность, фамилия, имя, отчество)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12. Наряд-допуск выдал_____________________________________________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(Должность, фамилия, имя, отчество, подпись)</w:t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13. С мероприятиями по безопасности производства работ  ознакомлены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инструктаж прошли члены бригады (звена)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0"/>
        <w:gridCol w:w="1983.9999999999998"/>
        <w:gridCol w:w="2745"/>
        <w:gridCol w:w="3251"/>
        <w:tblGridChange w:id="0">
          <w:tblGrid>
            <w:gridCol w:w="2260"/>
            <w:gridCol w:w="1983.9999999999998"/>
            <w:gridCol w:w="2745"/>
            <w:gridCol w:w="3251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Специальность, разряд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мероприятиями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безопасности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производства paбот ознакомил, инструктаж провел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мероприятиями по безопасности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производства работ ознакомлен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т.д.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14. Рабочие места и условия труда проверены. Мероприятия по безопасности производства, указанные в наряде-допуске, выполнены.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Ответственный руководитель работ ________________________________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871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(Подпись, дата)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15. Работа выполнена в полном объеме. Материалы, инструмент, приспособления убраны. Работники выведены. Наряд-допуск закрыт.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руководитель работ 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3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(Подпись, дата)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Лицо, выдавшее наряд-допуск 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87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(Подпись, дата)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4.1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Указания</w:t>
        <w:br w:type="textWrapping"/>
        <w:t xml:space="preserve"> по заполнению наряда-допуска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В </w:t>
      </w:r>
      <w:hyperlink w:anchor="bookmark=id.30j0zll">
        <w:r w:rsidDel="00000000" w:rsidR="00000000" w:rsidRPr="00000000">
          <w:rPr>
            <w:smallCaps w:val="0"/>
            <w:color w:val="106bbe"/>
            <w:rtl w:val="0"/>
          </w:rPr>
          <w:t xml:space="preserve">п. 1</w:t>
        </w:r>
      </w:hyperlink>
      <w:r w:rsidDel="00000000" w:rsidR="00000000" w:rsidRPr="00000000">
        <w:rPr>
          <w:smallCaps w:val="0"/>
          <w:rtl w:val="0"/>
        </w:rPr>
        <w:t xml:space="preserve">, строке "Организация, эксплуатирующая водопроводно-канализационное хозяйство, структурное подразделение" указывается наименование организации и ее структурного подразделения (цех, служба, участок), где выдается наряд-допуск.</w:t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В </w:t>
      </w:r>
      <w:hyperlink w:anchor="bookmark=id.1fob9te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"Выдан" указывается число, месяц и цифры, обозначающие год, например, 03.12.2002 г.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В </w:t>
      </w:r>
      <w:hyperlink w:anchor="bookmark=id.3znysh7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"Действителен до" указывается число, месяц и цифры, обозначающие год.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В </w:t>
      </w:r>
      <w:hyperlink w:anchor="bookmark=id.2et92p0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"Ответственному исполнителю работ" в наряд-допуск вписывается должность, фамилия, имя, отчество лица, на которого возлагается ответственность за производство работ. Ответственным исполнителем, как правило, назначается бригадир (звеньевой) или один из членов бригады (звена).</w:t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В </w:t>
      </w:r>
      <w:hyperlink w:anchor="bookmark=id.tyjcwt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"Бригаде (звену) .. поручается" указывается состав работников, наименование и краткое содержание работ, а также конкретное место с границами участка, где предстоит производить работы.</w:t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6. В </w:t>
      </w:r>
      <w:hyperlink w:anchor="bookmark=id.3dy6vkm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"Необходимые для производства работ" указываются наименование материалов, приспособлений и инструментов, необходимых для выполнения порученных работ, а также виды и количество средств коллективной и индивидуальной защиты, обеспечивающих требования безопасности при выполнении работ.</w:t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7. В </w:t>
      </w:r>
      <w:hyperlink w:anchor="bookmark=id.1t3h5sf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"При подготовке и выполнении работ обеспечить следующие мероприятия безопасности" записываются конкретные организационные и технические мероприятия применительно к порученной работе (ограждение места производства работ, проверка на загазованность колодцев, камер и других сооружений, использование необходимых знаков безопасности и т.д.).</w:t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8. В </w:t>
      </w:r>
      <w:hyperlink w:anchor="bookmark=id.4d34og8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"Результаты анализа воздушной среды ..." проставляются результаты анализа, проведенного перед началом производства ремонтных работ.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9. В </w:t>
      </w:r>
      <w:hyperlink w:anchor="bookmark=id.2s8eyo1">
        <w:r w:rsidDel="00000000" w:rsidR="00000000" w:rsidRPr="00000000">
          <w:rPr>
            <w:smallCaps w:val="0"/>
            <w:color w:val="106bbe"/>
            <w:rtl w:val="0"/>
          </w:rPr>
          <w:t xml:space="preserve">строке</w:t>
        </w:r>
      </w:hyperlink>
      <w:r w:rsidDel="00000000" w:rsidR="00000000" w:rsidRPr="00000000">
        <w:rPr>
          <w:smallCaps w:val="0"/>
          <w:rtl w:val="0"/>
        </w:rPr>
        <w:t xml:space="preserve"> "Особые условия", например, фиксируются этапы работы или отдельные операции, связанные с повышенной опасностью (работа в загазованных колодцах, камерах, емкостных сооружениях и подземных коммуникациях; электроустановках, находящихся под напряжением и т.д.), которые должны выполняться под непрерывным контролем ответственного руководителя работ.</w:t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10. В строках </w:t>
      </w:r>
      <w:hyperlink w:anchor="bookmark=id.17dp8vu">
        <w:r w:rsidDel="00000000" w:rsidR="00000000" w:rsidRPr="00000000">
          <w:rPr>
            <w:smallCaps w:val="0"/>
            <w:color w:val="106bbe"/>
            <w:rtl w:val="0"/>
          </w:rPr>
          <w:t xml:space="preserve">"Начало работы"</w:t>
        </w:r>
      </w:hyperlink>
      <w:r w:rsidDel="00000000" w:rsidR="00000000" w:rsidRPr="00000000">
        <w:rPr>
          <w:smallCaps w:val="0"/>
          <w:rtl w:val="0"/>
        </w:rPr>
        <w:t xml:space="preserve"> и </w:t>
      </w:r>
      <w:hyperlink w:anchor="bookmark=id.3rdcrjn">
        <w:r w:rsidDel="00000000" w:rsidR="00000000" w:rsidRPr="00000000">
          <w:rPr>
            <w:smallCaps w:val="0"/>
            <w:color w:val="106bbe"/>
            <w:rtl w:val="0"/>
          </w:rPr>
          <w:t xml:space="preserve">"Окончание работы"</w:t>
        </w:r>
      </w:hyperlink>
      <w:r w:rsidDel="00000000" w:rsidR="00000000" w:rsidRPr="00000000">
        <w:rPr>
          <w:smallCaps w:val="0"/>
          <w:rtl w:val="0"/>
        </w:rPr>
        <w:t xml:space="preserve"> указываются часы, минуты, число, месяц, год, например, 15 ч 30 мин, 03.12.2002 г. Дополнительно оговаривается режим работы (сменность).</w:t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11. Ответственным руководителем работ назначается уполномоченный приказом руководителя организации.</w:t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12. </w:t>
      </w:r>
      <w:hyperlink w:anchor="bookmark=id.gjdgxs">
        <w:r w:rsidDel="00000000" w:rsidR="00000000" w:rsidRPr="00000000">
          <w:rPr>
            <w:smallCaps w:val="0"/>
            <w:color w:val="106bbe"/>
            <w:rtl w:val="0"/>
          </w:rPr>
          <w:t xml:space="preserve">Наряд-допуск</w:t>
        </w:r>
      </w:hyperlink>
      <w:r w:rsidDel="00000000" w:rsidR="00000000" w:rsidRPr="00000000">
        <w:rPr>
          <w:smallCaps w:val="0"/>
          <w:rtl w:val="0"/>
        </w:rPr>
        <w:t xml:space="preserve"> выдается лицами, которые определяются приказом руководителя организации с учетом структуры организации и местных условий</w:t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13. В </w:t>
      </w:r>
      <w:hyperlink w:anchor="bookmark=id.35nkun2">
        <w:r w:rsidDel="00000000" w:rsidR="00000000" w:rsidRPr="00000000">
          <w:rPr>
            <w:smallCaps w:val="0"/>
            <w:color w:val="106bbe"/>
            <w:rtl w:val="0"/>
          </w:rPr>
          <w:t xml:space="preserve">строках</w:t>
        </w:r>
      </w:hyperlink>
      <w:r w:rsidDel="00000000" w:rsidR="00000000" w:rsidRPr="00000000">
        <w:rPr>
          <w:smallCaps w:val="0"/>
          <w:rtl w:val="0"/>
        </w:rPr>
        <w:t xml:space="preserve"> "С мероприятиями по безопасности производства работ ознакомлены и инструктаж прошли" указываются фамилия, имя, отчество каждого члена бригады (звена). Подпись каждого прошедшего инструктаж обязательна. В случае изменения численного состава бригады (звена), изменения условий работы должен быть выдан новый наряд-допуск.</w:t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14. Указанный </w:t>
      </w:r>
      <w:hyperlink w:anchor="bookmark=id.35nkun2">
        <w:r w:rsidDel="00000000" w:rsidR="00000000" w:rsidRPr="00000000">
          <w:rPr>
            <w:smallCaps w:val="0"/>
            <w:color w:val="106bbe"/>
            <w:rtl w:val="0"/>
          </w:rPr>
          <w:t xml:space="preserve">пункт</w:t>
        </w:r>
      </w:hyperlink>
      <w:r w:rsidDel="00000000" w:rsidR="00000000" w:rsidRPr="00000000">
        <w:rPr>
          <w:smallCaps w:val="0"/>
          <w:rtl w:val="0"/>
        </w:rPr>
        <w:t xml:space="preserve"> формы в обязательном порядке визируется ответственным руководителем работ, с указанием даты.</w:t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15. Условия данного </w:t>
      </w:r>
      <w:hyperlink w:anchor="bookmark=id.35nkun2">
        <w:r w:rsidDel="00000000" w:rsidR="00000000" w:rsidRPr="00000000">
          <w:rPr>
            <w:smallCaps w:val="0"/>
            <w:color w:val="106bbe"/>
            <w:rtl w:val="0"/>
          </w:rPr>
          <w:t xml:space="preserve">пункта</w:t>
        </w:r>
      </w:hyperlink>
      <w:r w:rsidDel="00000000" w:rsidR="00000000" w:rsidRPr="00000000">
        <w:rPr>
          <w:smallCaps w:val="0"/>
          <w:rtl w:val="0"/>
        </w:rPr>
        <w:t xml:space="preserve"> являются завершающими при производстве работ повышенной опасности и которые визируются ответственным руководителем работ и лицом, выдающим наряд-допуск, с указанием даты.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w:anchor="bookmark=id.gjdgxs">
        <w:r w:rsidDel="00000000" w:rsidR="00000000" w:rsidRPr="00000000">
          <w:rPr>
            <w:smallCaps w:val="0"/>
            <w:color w:val="106bbe"/>
            <w:rtl w:val="0"/>
          </w:rPr>
          <w:t xml:space="preserve">Наряд-допуск</w:t>
        </w:r>
      </w:hyperlink>
      <w:r w:rsidDel="00000000" w:rsidR="00000000" w:rsidRPr="00000000">
        <w:rPr>
          <w:smallCaps w:val="0"/>
          <w:rtl w:val="0"/>
        </w:rPr>
        <w:t xml:space="preserve"> оформляется в двух экземплярах. Первый экземпляр находится у лица, выдавшего наряд, второй - у ответственного исполнителя работ. Наряд-допуск подлежит хранению в течение года.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Записи в </w:t>
      </w:r>
      <w:hyperlink w:anchor="bookmark=id.gjdgxs">
        <w:r w:rsidDel="00000000" w:rsidR="00000000" w:rsidRPr="00000000">
          <w:rPr>
            <w:smallCaps w:val="0"/>
            <w:color w:val="106bbe"/>
            <w:rtl w:val="0"/>
          </w:rPr>
          <w:t xml:space="preserve">наряде-допуске</w:t>
        </w:r>
      </w:hyperlink>
      <w:r w:rsidDel="00000000" w:rsidR="00000000" w:rsidRPr="00000000">
        <w:rPr>
          <w:smallCaps w:val="0"/>
          <w:rtl w:val="0"/>
        </w:rPr>
        <w:t xml:space="preserve"> должны быть разборчивыми. Исправление текста не допускается.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Оформленный </w:t>
      </w:r>
      <w:hyperlink w:anchor="bookmark=id.gjdgxs">
        <w:r w:rsidDel="00000000" w:rsidR="00000000" w:rsidRPr="00000000">
          <w:rPr>
            <w:smallCaps w:val="0"/>
            <w:color w:val="106bbe"/>
            <w:rtl w:val="0"/>
          </w:rPr>
          <w:t xml:space="preserve">наряд-допуск</w:t>
        </w:r>
      </w:hyperlink>
      <w:r w:rsidDel="00000000" w:rsidR="00000000" w:rsidRPr="00000000">
        <w:rPr>
          <w:smallCaps w:val="0"/>
          <w:rtl w:val="0"/>
        </w:rPr>
        <w:t xml:space="preserve"> должен быть зарегистрирован в журнале учета выдачи нарядов-допусков на выполнение работ повышенной опасности (</w:t>
      </w:r>
      <w:hyperlink w:anchor="bookmark=id.23ckvvd">
        <w:r w:rsidDel="00000000" w:rsidR="00000000" w:rsidRPr="00000000">
          <w:rPr>
            <w:smallCaps w:val="0"/>
            <w:color w:val="106bbe"/>
            <w:rtl w:val="0"/>
          </w:rPr>
          <w:t xml:space="preserve">приложение 4.2</w:t>
        </w:r>
      </w:hyperlink>
      <w:r w:rsidDel="00000000" w:rsidR="00000000" w:rsidRPr="00000000">
        <w:rPr>
          <w:smallCaps w:val="0"/>
          <w:rtl w:val="0"/>
        </w:rPr>
        <w:t xml:space="preserve">).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br w:type="page"/>
      </w:r>
      <w:bookmarkStart w:colFirst="0" w:colLast="0" w:name="bookmark=id.23ckvvd" w:id="33"/>
      <w:bookmarkEnd w:id="33"/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4.2</w:t>
        <w:br w:type="textWrapping"/>
        <w:t xml:space="preserve">(форма)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Журнал </w:t>
        <w:br w:type="textWrapping"/>
        <w:t xml:space="preserve">учета выдачи нарядов-допусков на выполнение работ повышенной опасности</w:t>
        <w:br w:type="textWrapping"/>
        <w:t xml:space="preserve">___________________________________________________________________</w:t>
        <w:br w:type="textWrapping"/>
        <w:t xml:space="preserve">(Наименование обособленного подразделения организации, выдающего наряд-допуск)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Начат_____________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Окончен _____________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3"/>
        <w:gridCol w:w="1370"/>
        <w:gridCol w:w="1139.0000000000005"/>
        <w:gridCol w:w="2027.9999999999995"/>
        <w:gridCol w:w="1540"/>
        <w:gridCol w:w="1212.0000000000005"/>
        <w:gridCol w:w="2152.9999999999995"/>
        <w:gridCol w:w="1289.000000000001"/>
        <w:gridCol w:w="1610.999999999999"/>
        <w:tblGridChange w:id="0">
          <w:tblGrid>
            <w:gridCol w:w="1533"/>
            <w:gridCol w:w="1370"/>
            <w:gridCol w:w="1139.0000000000005"/>
            <w:gridCol w:w="2027.9999999999995"/>
            <w:gridCol w:w="1540"/>
            <w:gridCol w:w="1212.0000000000005"/>
            <w:gridCol w:w="2152.9999999999995"/>
            <w:gridCol w:w="1289.000000000001"/>
            <w:gridCol w:w="1610.99999999999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gjdgx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наряда-допуска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выполнения работ по </w:t>
            </w:r>
            <w:hyperlink w:anchor="bookmark=id.gjdgx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наряду-допуску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выдававшего </w:t>
            </w:r>
            <w:hyperlink w:anchor="bookmark=id.gjdgx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наряд-допуск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подпись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получившего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bookmark=id.gjdgx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наряд-допуск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закрытия </w:t>
            </w:r>
            <w:hyperlink w:anchor="bookmark=id.gjdgxs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наряда-допуска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ответственного руководителя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т.д.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26282f"/>
          <w:rtl w:val="0"/>
        </w:rPr>
        <w:t xml:space="preserve">Примечания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Журнал должен быть пронумерован, прошнурован и скреплен печатью организации.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Срок хранения журнала устанавливается руководителем (главным инженером) организации.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7" w:w="11905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vo.garant.ru/document/redirect/10123081/10" TargetMode="External"/><Relationship Id="rId9" Type="http://schemas.openxmlformats.org/officeDocument/2006/relationships/hyperlink" Target="http://ivo.garant.ru/document/redirect/185141/14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B975+GbOL+m629izcHlJben8g==">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