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108" w:before="108" w:lineRule="auto"/>
        <w:rPr>
          <w:vertAlign w:val="baseline"/>
        </w:rPr>
      </w:pPr>
      <w:hyperlink r:id="rId7">
        <w:r w:rsidDel="00000000" w:rsidR="00000000" w:rsidRPr="00000000">
          <w:rPr>
            <w:b w:val="0"/>
            <w:color w:val="106bbe"/>
            <w:vertAlign w:val="baseline"/>
            <w:rtl w:val="0"/>
          </w:rPr>
          <w:t xml:space="preserve">Приказ МЧС России от 26 октября 2017 г. N 472 "Об утверждении Порядка подготовки личного состава пожарной охраны" (с изменениями и дополнениями)</w:t>
        </w:r>
      </w:hyperlink>
      <w:bookmarkStart w:colFirst="0" w:colLast="0" w:name="bookmark=id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vertAlign w:val="baseline"/>
        </w:rPr>
      </w:pPr>
      <w:hyperlink r:id="rId8">
        <w:r w:rsidDel="00000000" w:rsidR="00000000" w:rsidRPr="00000000">
          <w:rPr>
            <w:b w:val="0"/>
            <w:color w:val="106bbe"/>
            <w:vertAlign w:val="baseline"/>
            <w:rtl w:val="0"/>
          </w:rPr>
          <w:t xml:space="preserve">Порядок подготовки личного состава пожарной охраны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b w:val="1"/>
          <w:color w:val="26282f"/>
          <w:vertAlign w:val="baseline"/>
        </w:rPr>
      </w:pPr>
      <w:hyperlink r:id="rId9">
        <w:r w:rsidDel="00000000" w:rsidR="00000000" w:rsidRPr="00000000">
          <w:rPr>
            <w:b w:val="0"/>
            <w:color w:val="106bbe"/>
            <w:vertAlign w:val="baseline"/>
            <w:rtl w:val="0"/>
          </w:rPr>
          <w:t xml:space="preserve">Приложение N 1. План профессиональной подготовки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0" w:firstLine="698"/>
        <w:jc w:val="right"/>
        <w:rPr>
          <w:vertAlign w:val="baseline"/>
        </w:rPr>
      </w:pPr>
      <w:r w:rsidDel="00000000" w:rsidR="00000000" w:rsidRPr="00000000">
        <w:rPr>
          <w:b w:val="1"/>
          <w:color w:val="26282f"/>
          <w:vertAlign w:val="baseline"/>
          <w:rtl w:val="0"/>
        </w:rPr>
        <w:t xml:space="preserve">Приложение N 1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b w:val="1"/>
          <w:color w:val="26282f"/>
          <w:vertAlign w:val="baseline"/>
          <w:rtl w:val="0"/>
        </w:rPr>
        <w:t xml:space="preserve">к </w:t>
      </w:r>
      <w:hyperlink w:anchor="bookmark=id.30j0zll">
        <w:r w:rsidDel="00000000" w:rsidR="00000000" w:rsidRPr="00000000">
          <w:rPr>
            <w:b w:val="0"/>
            <w:color w:val="106bbe"/>
            <w:vertAlign w:val="baseline"/>
            <w:rtl w:val="0"/>
          </w:rPr>
          <w:t xml:space="preserve">Порядку</w:t>
        </w:r>
      </w:hyperlink>
      <w:r w:rsidDel="00000000" w:rsidR="00000000" w:rsidRPr="00000000">
        <w:rPr>
          <w:b w:val="1"/>
          <w:color w:val="26282f"/>
          <w:vertAlign w:val="baseline"/>
          <w:rtl w:val="0"/>
        </w:rPr>
        <w:t xml:space="preserve"> подготовки личного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b w:val="1"/>
          <w:color w:val="26282f"/>
          <w:vertAlign w:val="baseline"/>
          <w:rtl w:val="0"/>
        </w:rPr>
        <w:t xml:space="preserve">состава пожарной охраны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0"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right="0" w:firstLine="698"/>
        <w:jc w:val="right"/>
        <w:rPr>
          <w:vertAlign w:val="baseline"/>
        </w:rPr>
      </w:pPr>
      <w:r w:rsidDel="00000000" w:rsidR="00000000" w:rsidRPr="00000000">
        <w:rPr>
          <w:b w:val="1"/>
          <w:color w:val="26282f"/>
          <w:vertAlign w:val="baseline"/>
          <w:rtl w:val="0"/>
        </w:rPr>
        <w:t xml:space="preserve">Рекомендуемый образец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right="0"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Утверждаю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(начальник органа управления,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подразделения пожарной охраны)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"____"________________20____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0"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План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  <w:rtl w:val="0"/>
        </w:rPr>
        <w:t xml:space="preserve">профессиональной подготовки________________________________________________________на_________год.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(органа управления, подразделения пожарной охраны)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right="0" w:firstLine="72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56.0" w:type="dxa"/>
        <w:jc w:val="left"/>
        <w:tblInd w:w="0.0" w:type="dxa"/>
        <w:tblLayout w:type="fixed"/>
        <w:tblLook w:val="0000"/>
      </w:tblPr>
      <w:tblGrid>
        <w:gridCol w:w="719"/>
        <w:gridCol w:w="2160"/>
        <w:gridCol w:w="1140"/>
        <w:gridCol w:w="870"/>
        <w:gridCol w:w="871"/>
        <w:gridCol w:w="730"/>
        <w:gridCol w:w="871"/>
        <w:gridCol w:w="730"/>
        <w:gridCol w:w="1011"/>
        <w:gridCol w:w="870"/>
        <w:gridCol w:w="731"/>
        <w:gridCol w:w="730"/>
        <w:gridCol w:w="730"/>
        <w:gridCol w:w="731"/>
        <w:gridCol w:w="864"/>
        <w:gridCol w:w="6"/>
        <w:gridCol w:w="1292"/>
        <w:tblGridChange w:id="0">
          <w:tblGrid>
            <w:gridCol w:w="719"/>
            <w:gridCol w:w="2160"/>
            <w:gridCol w:w="1140"/>
            <w:gridCol w:w="870"/>
            <w:gridCol w:w="871"/>
            <w:gridCol w:w="730"/>
            <w:gridCol w:w="871"/>
            <w:gridCol w:w="730"/>
            <w:gridCol w:w="1011"/>
            <w:gridCol w:w="870"/>
            <w:gridCol w:w="731"/>
            <w:gridCol w:w="730"/>
            <w:gridCol w:w="730"/>
            <w:gridCol w:w="731"/>
            <w:gridCol w:w="864"/>
            <w:gridCol w:w="6"/>
            <w:gridCol w:w="1292"/>
          </w:tblGrid>
        </w:tblGridChange>
      </w:tblGrid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 п/п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 подготовки, содержание мероприятий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 часов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проведения мероприятий / количество часов по месяцам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 за обеспечение мероприятия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январь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июнь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июль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август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Инструкторско-методические занятия с лицами, ответственными за организацию профессиональной подготовки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Занятия в группах по служебной подготовке: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общей группе начальника органа управления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группах по специальной подготовке (ШОМ)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Боевая подготовка личного состава караулов: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230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соответствии с годовым планом распределения времени по дисциплинам и месяцам обучения боевой подготовки личного состава караулов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ПТУ: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отдельному графику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показные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тренировочные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контрольно-проверочные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Занятия по решению ПТЗ: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отдельному графику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тренировочные в дневное время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тренировочные в ночное время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контрольно-проверочные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Инструкторско-методические занятия с личным составом СПСЧ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газодымозащитников: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отдельному графику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тренировки в теплодымокамере начальствующего состава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тренировки в теплодымокамере личного состава караулов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занятия в СИЗОД на свежем воздухе личного состава караулов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Занятия на огневой полосе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психологической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подготовки: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начальствующего состава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личного состава караулов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Физическая подготовка: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учебному плану физической подготовки личного состава подразделений пожарной охраны на год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начальствующего состава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личного состава караулов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соответствии с распорядком дня и планом спортивно-массовых мероприятий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соревнования по пожарно-прикладному спорту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отдельному графику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соревнования по другим видам спорта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отдельному графику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Повышение квалификации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отдельному графику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Переподготовка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отдельному графику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Ежеквартальная оценка подготовки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8">
      <w:pPr>
        <w:ind w:left="0" w:right="0"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                           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(должность, звание, Ф.И.О. лица,                                         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составившего план)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"____"________________20___г.</w:t>
      </w:r>
      <w:r w:rsidDel="00000000" w:rsidR="00000000" w:rsidRPr="00000000">
        <w:rPr>
          <w:rtl w:val="0"/>
        </w:rPr>
      </w:r>
    </w:p>
    <w:sectPr>
      <w:headerReference r:id="rId10" w:type="first"/>
      <w:footerReference r:id="rId11" w:type="first"/>
      <w:pgSz w:h="11906" w:w="16838"/>
      <w:pgMar w:bottom="1440.0000000000002" w:top="1440.0000000000002" w:left="799.3700787401575" w:right="799.370078740157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E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D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  <w:spacing w:after="108" w:before="108" w:lineRule="auto"/>
      <w:ind w:left="0" w:right="0" w:firstLine="720"/>
      <w:jc w:val="center"/>
    </w:pPr>
    <w:rPr>
      <w:rFonts w:ascii="Times" w:cs="Times" w:eastAsia="Times" w:hAnsi="Times"/>
      <w:b w:val="1"/>
      <w:color w:val="26282f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1"/>
      <w:bidi w:val="0"/>
      <w:spacing w:after="0" w:before="0" w:line="1" w:lineRule="atLeast"/>
      <w:ind w:left="0" w:right="0" w:leftChars="-1" w:rightChars="0" w:firstLine="720" w:firstLineChars="-1"/>
      <w:jc w:val="both"/>
      <w:textDirection w:val="btLr"/>
      <w:textAlignment w:val="top"/>
      <w:outlineLvl w:val="0"/>
    </w:pPr>
    <w:rPr>
      <w:rFonts w:ascii="Times New Roman CYR" w:cs="Wingdings" w:eastAsia="Symbol" w:hAnsi="Times New Roman CYR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widowControl w:val="1"/>
      <w:suppressAutoHyphens w:val="1"/>
      <w:bidi w:val="0"/>
      <w:spacing w:after="108" w:before="108" w:line="1" w:lineRule="atLeast"/>
      <w:ind w:left="0" w:right="0" w:leftChars="-1" w:rightChars="0" w:firstLine="720" w:firstLineChars="-1"/>
      <w:jc w:val="center"/>
      <w:textDirection w:val="btLr"/>
      <w:textAlignment w:val="top"/>
      <w:outlineLvl w:val="0"/>
    </w:pPr>
    <w:rPr>
      <w:rFonts w:ascii="Times New Roman CYR" w:cs="Wingdings" w:eastAsia="Symbol" w:hAnsi="Times New Roman CYR"/>
      <w:b w:val="1"/>
      <w:color w:val="26282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character" w:styleId="Гипертекстоваяссылка">
    <w:name w:val="Гипертекстовая ссылка"/>
    <w:basedOn w:val="Цветовоевыделение"/>
    <w:next w:val="Гипертекстоваяссылка"/>
    <w:autoRedefine w:val="0"/>
    <w:hidden w:val="0"/>
    <w:qFormat w:val="0"/>
    <w:rPr>
      <w:b w:val="0"/>
      <w:color w:val="106bbe"/>
      <w:w w:val="100"/>
      <w:position w:val="-1"/>
      <w:effect w:val="none"/>
      <w:vertAlign w:val="baseline"/>
      <w:cs w:val="0"/>
      <w:em w:val="none"/>
      <w:lang/>
    </w:rPr>
  </w:style>
  <w:style w:type="character" w:styleId="Цветовоевыделение">
    <w:name w:val="Цветовое выделение"/>
    <w:next w:val="Цветовоевыделение"/>
    <w:autoRedefine w:val="0"/>
    <w:hidden w:val="0"/>
    <w:qFormat w:val="0"/>
    <w:rPr>
      <w:b w:val="1"/>
      <w:color w:val="26282f"/>
      <w:w w:val="100"/>
      <w:position w:val="-1"/>
      <w:effect w:val="none"/>
      <w:vertAlign w:val="baseline"/>
      <w:cs w:val="0"/>
      <w:em w:val="none"/>
      <w:lang/>
    </w:rPr>
  </w:style>
  <w:style w:type="character" w:styleId="ЦветовоевыделениедляТекст">
    <w:name w:val="Цветовое выделение для Текст"/>
    <w:next w:val="ЦветовоевыделениедляТекст"/>
    <w:autoRedefine w:val="0"/>
    <w:hidden w:val="0"/>
    <w:qFormat w:val="0"/>
    <w:rPr>
      <w:rFonts w:ascii="Times New Roman CYR" w:hAnsi="Times New Roman CYR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rnetLink">
    <w:name w:val="Internet Link"/>
    <w:next w:val="Internet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Heading">
    <w:name w:val="Heading"/>
    <w:basedOn w:val="Normal"/>
    <w:next w:val="TextBody"/>
    <w:autoRedefine w:val="0"/>
    <w:hidden w:val="0"/>
    <w:qFormat w:val="0"/>
    <w:pPr>
      <w:keepNext w:val="1"/>
      <w:widowControl w:val="1"/>
      <w:suppressAutoHyphens w:val="1"/>
      <w:bidi w:val="0"/>
      <w:spacing w:after="120" w:before="240" w:line="1" w:lineRule="atLeast"/>
      <w:ind w:left="0" w:right="0" w:leftChars="-1" w:rightChars="0" w:firstLine="720" w:firstLineChars="-1"/>
      <w:jc w:val="both"/>
      <w:textDirection w:val="btLr"/>
      <w:textAlignment w:val="top"/>
      <w:outlineLvl w:val="0"/>
    </w:pPr>
    <w:rPr>
      <w:rFonts w:ascii="Liberation Sans" w:cs="Noto Sans Devanagari" w:eastAsia="DejaVu Sans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en-US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1"/>
      <w:suppressAutoHyphens w:val="1"/>
      <w:bidi w:val="0"/>
      <w:spacing w:after="140" w:before="0" w:line="276" w:lineRule="auto"/>
      <w:ind w:left="0" w:right="0" w:leftChars="-1" w:rightChars="0" w:firstLine="720" w:firstLineChars="-1"/>
      <w:jc w:val="both"/>
      <w:textDirection w:val="btLr"/>
      <w:textAlignment w:val="top"/>
      <w:outlineLvl w:val="0"/>
    </w:pPr>
    <w:rPr>
      <w:rFonts w:ascii="Times New Roman CYR" w:cs="Wingdings" w:eastAsia="Symbol" w:hAnsi="Times New Roman CYR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1"/>
      <w:suppressAutoHyphens w:val="1"/>
      <w:bidi w:val="0"/>
      <w:spacing w:after="140" w:before="0" w:line="276" w:lineRule="auto"/>
      <w:ind w:left="0" w:right="0" w:leftChars="-1" w:rightChars="0" w:firstLine="720" w:firstLineChars="-1"/>
      <w:jc w:val="both"/>
      <w:textDirection w:val="btLr"/>
      <w:textAlignment w:val="top"/>
      <w:outlineLvl w:val="0"/>
    </w:pPr>
    <w:rPr>
      <w:rFonts w:ascii="Times New Roman CYR" w:cs="Noto Sans Devanagari" w:eastAsia="Symbol" w:hAnsi="Times New Roman CYR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1"/>
      <w:bidi w:val="0"/>
      <w:spacing w:after="120" w:before="120" w:line="1" w:lineRule="atLeast"/>
      <w:ind w:left="0" w:right="0" w:leftChars="-1" w:rightChars="0" w:firstLine="720" w:firstLineChars="-1"/>
      <w:jc w:val="both"/>
      <w:textDirection w:val="btLr"/>
      <w:textAlignment w:val="top"/>
      <w:outlineLvl w:val="0"/>
    </w:pPr>
    <w:rPr>
      <w:rFonts w:ascii="Times New Roman CYR" w:cs="Noto Sans Devanagari" w:eastAsia="Symbol" w:hAnsi="Times New Roman CYR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1"/>
      <w:suppressLineNumbers w:val="1"/>
      <w:suppressAutoHyphens w:val="1"/>
      <w:bidi w:val="0"/>
      <w:spacing w:after="0" w:before="0" w:line="1" w:lineRule="atLeast"/>
      <w:ind w:left="0" w:right="0" w:leftChars="-1" w:rightChars="0" w:firstLine="720" w:firstLineChars="-1"/>
      <w:jc w:val="both"/>
      <w:textDirection w:val="btLr"/>
      <w:textAlignment w:val="top"/>
      <w:outlineLvl w:val="0"/>
    </w:pPr>
    <w:rPr>
      <w:rFonts w:ascii="Times New Roman CYR" w:cs="Noto Sans Devanagari" w:eastAsia="Symbol" w:hAnsi="Times New Roman CYR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Таблицы(моноширинный)">
    <w:name w:val="Таблицы (моноширинный)"/>
    <w:basedOn w:val="Normal"/>
    <w:next w:val="Таблицы(моноширинный)"/>
    <w:autoRedefine w:val="0"/>
    <w:hidden w:val="0"/>
    <w:qFormat w:val="0"/>
    <w:pPr>
      <w:widowControl w:val="1"/>
      <w:suppressAutoHyphens w:val="1"/>
      <w:bidi w:val="0"/>
      <w:spacing w:after="0" w:before="0" w:line="1" w:lineRule="atLeast"/>
      <w:ind w:left="0" w:right="0" w:leftChars="-1" w:rightChars="0" w:firstLine="720" w:firstLineChars="-1"/>
      <w:jc w:val="both"/>
      <w:textDirection w:val="btLr"/>
      <w:textAlignment w:val="top"/>
      <w:outlineLvl w:val="0"/>
    </w:pPr>
    <w:rPr>
      <w:rFonts w:ascii="Courier New" w:cs="Wingdings" w:eastAsia="Symbol" w:hAnsi="Courier New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Прижатыйвлево">
    <w:name w:val="Прижатый влево"/>
    <w:basedOn w:val="Normal"/>
    <w:next w:val="Прижатыйвлево"/>
    <w:autoRedefine w:val="0"/>
    <w:hidden w:val="0"/>
    <w:qFormat w:val="0"/>
    <w:pPr>
      <w:widowControl w:val="1"/>
      <w:suppressAutoHyphens w:val="1"/>
      <w:bidi w:val="0"/>
      <w:spacing w:after="0" w:before="0" w:line="1" w:lineRule="atLeast"/>
      <w:ind w:left="0" w:right="0" w:leftChars="-1" w:rightChars="0" w:firstLine="720" w:firstLineChars="-1"/>
      <w:jc w:val="left"/>
      <w:textDirection w:val="btLr"/>
      <w:textAlignment w:val="top"/>
      <w:outlineLvl w:val="0"/>
    </w:pPr>
    <w:rPr>
      <w:rFonts w:ascii="Times New Roman CYR" w:cs="Wingdings" w:eastAsia="Symbol" w:hAnsi="Times New Roman CYR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Нормальный(таблица)">
    <w:name w:val="Нормальный (таблица)"/>
    <w:basedOn w:val="Normal"/>
    <w:next w:val="Нормальный(таблица)"/>
    <w:autoRedefine w:val="0"/>
    <w:hidden w:val="0"/>
    <w:qFormat w:val="0"/>
    <w:pPr>
      <w:widowControl w:val="1"/>
      <w:suppressAutoHyphens w:val="1"/>
      <w:bidi w:val="0"/>
      <w:spacing w:after="0" w:before="0" w:line="1" w:lineRule="atLeast"/>
      <w:ind w:left="0" w:right="0" w:leftChars="-1" w:rightChars="0" w:firstLine="720" w:firstLineChars="-1"/>
      <w:jc w:val="both"/>
      <w:textDirection w:val="btLr"/>
      <w:textAlignment w:val="top"/>
      <w:outlineLvl w:val="0"/>
    </w:pPr>
    <w:rPr>
      <w:rFonts w:ascii="Times New Roman CYR" w:cs="Wingdings" w:eastAsia="Symbol" w:hAnsi="Times New Roman CYR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1"/>
      <w:suppressAutoHyphens w:val="1"/>
      <w:bidi w:val="0"/>
      <w:spacing w:after="0" w:before="0" w:line="1" w:lineRule="atLeast"/>
      <w:ind w:left="0" w:right="0" w:leftChars="-1" w:rightChars="0" w:firstLine="720" w:firstLineChars="-1"/>
      <w:jc w:val="center"/>
      <w:textDirection w:val="btLr"/>
      <w:textAlignment w:val="top"/>
      <w:outlineLvl w:val="0"/>
    </w:pPr>
    <w:rPr>
      <w:rFonts w:ascii="Times New Roman" w:cs="Wingdings" w:eastAsia="Symbol" w:hAnsi="Times New Roman"/>
      <w:w w:val="100"/>
      <w:kern w:val="2"/>
      <w:position w:val="-1"/>
      <w:sz w:val="20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1"/>
      <w:suppressAutoHyphens w:val="1"/>
      <w:bidi w:val="0"/>
      <w:spacing w:after="0" w:before="0" w:line="1" w:lineRule="atLeast"/>
      <w:ind w:left="0" w:right="0" w:leftChars="-1" w:rightChars="0" w:firstLine="720" w:firstLineChars="-1"/>
      <w:jc w:val="left"/>
      <w:textDirection w:val="btLr"/>
      <w:textAlignment w:val="top"/>
      <w:outlineLvl w:val="0"/>
    </w:pPr>
    <w:rPr>
      <w:rFonts w:ascii="Times New Roman" w:cs="Wingdings" w:eastAsia="Symbol" w:hAnsi="Times New Roman"/>
      <w:w w:val="100"/>
      <w:kern w:val="2"/>
      <w:position w:val="-1"/>
      <w:sz w:val="20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ivo.garant.ru/document/redirect/71833062/1100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vo.garant.ru/document/redirect/71833062/0" TargetMode="External"/><Relationship Id="rId8" Type="http://schemas.openxmlformats.org/officeDocument/2006/relationships/hyperlink" Target="http://ivo.garant.ru/document/redirect/71833062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XaeLHthN2ITy0pUvlhPh4Ph25w==">AMUW2mUWIuCd4f7jwXnp2oQtuWYfWbmYGMSxDcW4z/IthE6U9eucyvN4tsOx1Zg/fO0Xlr1/+RsZL2qgyjD+JshXscan5vZirmmTwE8edooF/MBmax2tnVUowwHC+w7Vs9hQPYZww1QV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  <dc:creator>НПП "Гарант-Сервис"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str>НПП "Гарант-Сервис"</vt:lpstr>
  </property>
</Properties>
</file>