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10. Журнал учета занятий, посещаемости и успеваемости личного состава дежурных караулов (смен)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10 изменено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10</w:t>
        <w:br w:type="textWrapping"/>
        <w:t xml:space="preserve">к </w:t>
      </w:r>
      <w:hyperlink w:anchor="bookmark=id.3rdcrjn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</w:t>
        <w:br w:type="textWrapping"/>
        <w:t xml:space="preserve">личного состава пожарной охраны</w:t>
        <w:br w:type="textWrapping"/>
        <w:t xml:space="preserve">(с изменениями от 28 февраля 2020 г.)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(титульный лист)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ЖУРНАЛ</w:t>
        <w:br w:type="textWrapping"/>
        <w:t xml:space="preserve">учета занятий, посещаемости и успеваемости личного состава дежурных караулов (смен)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(номер караула (смены), наименование подразделения)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начат __________________20____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окончен________________20____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(оборот титульного листа)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Правила ведения журнала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Журнал ведется в каждом дежурном карауле (смене). Для каждого раздела отводится необходимое количество страниц.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В журнале учитываются все занятия, проводимые в карауле (дежурной смене), в том числе результаты отработки нормативов, изучение новых видов пожарной техники, мероприятия учебно-методического характера, результаты текущего и итогового контроля (экзаменов, зачетов), выборочно оценивается текущая успеваемость личного состава: "отлично" - 5, "хорошо" - 4, "удовлетворительно" - 3, "неудовлетворительно - 2".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Отсутствие на занятиях отмечается: отпуск - "О", наряд - "Н", больничный - "Б", командировка - "К", на хозяйственных работах - "X", на сборах - "С", по неуважительным причинам - "Н/У".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Журнал ведется чисто и аккуратно, заполняется чернилами. Листы журнала пронумеровываются и прошиваются. Исправления заверяются лицом, допустившим ошибку.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По окончании учебного года журнал хранится в подразделении три года.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2"/>
        <w:gridCol w:w="7574"/>
        <w:gridCol w:w="1411.0000000000002"/>
        <w:tblGridChange w:id="0">
          <w:tblGrid>
            <w:gridCol w:w="1112"/>
            <w:gridCol w:w="7574"/>
            <w:gridCol w:w="1411.0000000000002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учета предметов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Страница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Общественно-государственная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Пожарно-тактическая подготовка, дневные ПТЗ, ночные ПТЗ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Аварийно-спасательные работы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Пожарная и аварийно-спасательная техника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Гражданская оборона и мобилизационная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газодымозащитников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Пожарно-профилактическая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Оказание первой помощи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труда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Оперативно-тактическое изучение района выезда и охраняемых объектов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Пожарно-строевая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подготовка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Разбор пожаров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Дополнительные занятия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Ежеквартальная оценка боевой подготовки личного состава дежурных караулов (смен) (итоговая оценка по предметам)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6. Учет посещаемости и успеваемости_________________________________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(наименование раздела обучения)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2"/>
        <w:gridCol w:w="1358"/>
        <w:gridCol w:w="480"/>
        <w:gridCol w:w="426.9999999999999"/>
        <w:gridCol w:w="421.9999999999999"/>
        <w:gridCol w:w="421.9999999999999"/>
        <w:gridCol w:w="426.9999999999999"/>
        <w:gridCol w:w="421.9999999999999"/>
        <w:gridCol w:w="421.9999999999999"/>
        <w:gridCol w:w="422.00000000000045"/>
        <w:gridCol w:w="427.00000000000045"/>
        <w:gridCol w:w="421.9999999999993"/>
        <w:gridCol w:w="850"/>
        <w:gridCol w:w="2982.9999999999995"/>
        <w:tblGridChange w:id="0">
          <w:tblGrid>
            <w:gridCol w:w="542"/>
            <w:gridCol w:w="1358"/>
            <w:gridCol w:w="480"/>
            <w:gridCol w:w="426.9999999999999"/>
            <w:gridCol w:w="421.9999999999999"/>
            <w:gridCol w:w="421.9999999999999"/>
            <w:gridCol w:w="426.9999999999999"/>
            <w:gridCol w:w="421.9999999999999"/>
            <w:gridCol w:w="421.9999999999999"/>
            <w:gridCol w:w="422.00000000000045"/>
            <w:gridCol w:w="427.00000000000045"/>
            <w:gridCol w:w="421.9999999999993"/>
            <w:gridCol w:w="850"/>
            <w:gridCol w:w="2982.99999999999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инициалы обучаемого</w:t>
            </w:r>
          </w:p>
        </w:tc>
        <w:tc>
          <w:tcPr>
            <w:gridSpan w:val="10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занятий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Дата, тема занятий, метод проведения, подпись лица, проводившего занятия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7. Учет результатов отработки (выполнения) нормативов по ГДЗС, пожарно-строевой подготовке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1.999999999998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2"/>
        <w:gridCol w:w="2072"/>
        <w:gridCol w:w="898.0000000000001"/>
        <w:gridCol w:w="893.0000000000001"/>
        <w:gridCol w:w="892.9999999999995"/>
        <w:gridCol w:w="892.9999999999995"/>
        <w:gridCol w:w="897.9999999999995"/>
        <w:gridCol w:w="892.9999999999995"/>
        <w:gridCol w:w="892.9999999999995"/>
        <w:gridCol w:w="907.0000000000005"/>
        <w:tblGridChange w:id="0">
          <w:tblGrid>
            <w:gridCol w:w="832"/>
            <w:gridCol w:w="2072"/>
            <w:gridCol w:w="898.0000000000001"/>
            <w:gridCol w:w="893.0000000000001"/>
            <w:gridCol w:w="892.9999999999995"/>
            <w:gridCol w:w="892.9999999999995"/>
            <w:gridCol w:w="897.9999999999995"/>
            <w:gridCol w:w="892.9999999999995"/>
            <w:gridCol w:w="892.9999999999995"/>
            <w:gridCol w:w="907.000000000000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инициалы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обучаемого/ возрастная группа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 номер (наименование) отработанного (выполненного)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(оценка/время)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8. Учет результатов отработки (выполнения) нормативов по физической подготовке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57.999999999996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"/>
        <w:gridCol w:w="2352"/>
        <w:gridCol w:w="893.0000000000001"/>
        <w:gridCol w:w="893.0000000000001"/>
        <w:gridCol w:w="892.9999999999995"/>
        <w:gridCol w:w="892.9999999999995"/>
        <w:gridCol w:w="892.9999999999995"/>
        <w:gridCol w:w="892.9999999999995"/>
        <w:gridCol w:w="897.9999999999995"/>
        <w:gridCol w:w="897.9999999999995"/>
        <w:tblGridChange w:id="0">
          <w:tblGrid>
            <w:gridCol w:w="552"/>
            <w:gridCol w:w="2352"/>
            <w:gridCol w:w="893.0000000000001"/>
            <w:gridCol w:w="893.0000000000001"/>
            <w:gridCol w:w="892.9999999999995"/>
            <w:gridCol w:w="892.9999999999995"/>
            <w:gridCol w:w="892.9999999999995"/>
            <w:gridCol w:w="892.9999999999995"/>
            <w:gridCol w:w="897.9999999999995"/>
            <w:gridCol w:w="897.999999999999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инициалы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обучаемого/ возрастная группа</w:t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и номер (наименование) отработанного (выполненного)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норматива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N__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(оценка/время)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9. Учет выполнения индивидуальных заданий</w:t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29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2"/>
        <w:gridCol w:w="1691.0000000000002"/>
        <w:gridCol w:w="1420.9999999999995"/>
        <w:gridCol w:w="1550"/>
        <w:gridCol w:w="1272.0000000000005"/>
        <w:gridCol w:w="1277.0000000000005"/>
        <w:gridCol w:w="993.9999999999998"/>
        <w:gridCol w:w="1282.0000000000005"/>
        <w:tblGridChange w:id="0">
          <w:tblGrid>
            <w:gridCol w:w="542"/>
            <w:gridCol w:w="1691.0000000000002"/>
            <w:gridCol w:w="1420.9999999999995"/>
            <w:gridCol w:w="1550"/>
            <w:gridCol w:w="1272.0000000000005"/>
            <w:gridCol w:w="1277.0000000000005"/>
            <w:gridCol w:w="993.9999999999998"/>
            <w:gridCol w:w="1282.0000000000005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выдачи задания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обучаемого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задания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выполнения задания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Лицо, выдавшее задание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10. Учет результатов проверки в течение учебного года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1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"/>
        <w:gridCol w:w="1843.0000000000005"/>
        <w:gridCol w:w="3394"/>
        <w:gridCol w:w="3836"/>
        <w:tblGridChange w:id="0">
          <w:tblGrid>
            <w:gridCol w:w="1044"/>
            <w:gridCol w:w="1843.0000000000005"/>
            <w:gridCol w:w="3394"/>
            <w:gridCol w:w="3836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проверки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проверки (какие указания даны, должность, ФИО проверяющего, подпись)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сделано по устранению недостатков, дата, должность, ФИО, подпись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0100" TargetMode="External"/><Relationship Id="rId10" Type="http://schemas.openxmlformats.org/officeDocument/2006/relationships/hyperlink" Target="http://ivo.garant.ru/document/redirect/74327492/531" TargetMode="External"/><Relationship Id="rId9" Type="http://schemas.openxmlformats.org/officeDocument/2006/relationships/hyperlink" Target="http://ivo.garant.ru/document/redirect/71833062/101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86ldIV4G1zbOSIf90NM6HTmRg==">AMUW2mU5sDfomEpovq/EgrdeO8WHLKxK9Lb0j8Y8if94ET5BSqTBE1leLruxEuEABFPafwfuP0k1QUI9ResEA7CbaWdgLwMVQUOcgqmX2/xIgTwY3JbqQjJXXC6n1FtZ/7NQKHbtJY0TyDmYBvvnyzAMQRoHkmS1NKtB7Xktvmbc+7lBdlNRKyghfMdjI6L5F/ky99Tzp2yHZKOWHGoeKTZExq7Pxq0GJ2NGUdZYoDau+/fV7LKYgSRsBN+wko8Zfd0CfL2GfH0sfH0suq69ojgYSgIWFX2Y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